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EB9E" w14:textId="77777777" w:rsidR="00B5753C" w:rsidRDefault="00B5753C" w:rsidP="00B5753C">
      <w:pPr>
        <w:rPr>
          <w:rtl/>
        </w:rPr>
      </w:pPr>
    </w:p>
    <w:p w14:paraId="086A5A48" w14:textId="77777777" w:rsidR="00B5753C" w:rsidRDefault="00B5753C" w:rsidP="00B5753C">
      <w:pPr>
        <w:rPr>
          <w:rtl/>
        </w:rPr>
      </w:pPr>
    </w:p>
    <w:p w14:paraId="73B4ED93" w14:textId="77777777" w:rsidR="00B5753C" w:rsidRDefault="00B5753C" w:rsidP="00B5753C">
      <w:pPr>
        <w:rPr>
          <w:rtl/>
          <w:lang w:bidi="ar-KW"/>
        </w:rPr>
      </w:pPr>
    </w:p>
    <w:p w14:paraId="67453F32" w14:textId="2CC9E262" w:rsidR="00B5753C" w:rsidRDefault="00B5753C" w:rsidP="00B5753C">
      <w:pPr>
        <w:rPr>
          <w:rtl/>
          <w:lang w:bidi="ar-KW"/>
        </w:rPr>
      </w:pPr>
      <w:r>
        <w:rPr>
          <w:noProof/>
          <w:rtl/>
          <w:lang w:val="ar-KW" w:bidi="ar-KW"/>
        </w:rPr>
        <w:drawing>
          <wp:inline distT="0" distB="0" distL="0" distR="0" wp14:anchorId="57FE81B9" wp14:editId="43B808C7">
            <wp:extent cx="5274310" cy="258000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7D6E" w14:textId="7F0B1583" w:rsidR="00B5753C" w:rsidRPr="00B5753C" w:rsidRDefault="00B5753C" w:rsidP="00B5753C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B5753C">
        <w:rPr>
          <w:rFonts w:asciiTheme="majorBidi" w:hAnsiTheme="majorBidi" w:cstheme="majorBidi"/>
          <w:sz w:val="32"/>
          <w:szCs w:val="32"/>
        </w:rPr>
        <w:t>Planting trees</w:t>
      </w:r>
    </w:p>
    <w:p w14:paraId="56344F65" w14:textId="0BD098AE" w:rsidR="00141B70" w:rsidRPr="00B5753C" w:rsidRDefault="00B5753C" w:rsidP="00B5753C">
      <w:pPr>
        <w:bidi w:val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Pr="00B5753C">
        <w:rPr>
          <w:rFonts w:asciiTheme="majorBidi" w:hAnsiTheme="majorBidi" w:cstheme="majorBidi"/>
          <w:sz w:val="32"/>
          <w:szCs w:val="32"/>
        </w:rPr>
        <w:t>Trees give us food and shade.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5753C">
        <w:rPr>
          <w:rFonts w:asciiTheme="majorBidi" w:hAnsiTheme="majorBidi" w:cstheme="majorBidi"/>
          <w:sz w:val="32"/>
          <w:szCs w:val="32"/>
        </w:rPr>
        <w:t>Trees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5753C">
        <w:rPr>
          <w:rFonts w:asciiTheme="majorBidi" w:hAnsiTheme="majorBidi" w:cstheme="majorBidi"/>
          <w:sz w:val="32"/>
          <w:szCs w:val="32"/>
        </w:rPr>
        <w:t>need water and soil.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B5753C">
        <w:rPr>
          <w:rFonts w:asciiTheme="majorBidi" w:hAnsiTheme="majorBidi" w:cstheme="majorBidi"/>
          <w:sz w:val="32"/>
          <w:szCs w:val="32"/>
        </w:rPr>
        <w:t>People</w:t>
      </w:r>
      <w:proofErr w:type="gramEnd"/>
      <w:r w:rsidRPr="00B5753C">
        <w:rPr>
          <w:rFonts w:asciiTheme="majorBidi" w:hAnsiTheme="majorBidi" w:cstheme="majorBidi"/>
          <w:sz w:val="32"/>
          <w:szCs w:val="32"/>
        </w:rPr>
        <w:t xml:space="preserve"> should plant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5753C">
        <w:rPr>
          <w:rFonts w:asciiTheme="majorBidi" w:hAnsiTheme="majorBidi" w:cstheme="majorBidi"/>
          <w:sz w:val="32"/>
          <w:szCs w:val="32"/>
        </w:rPr>
        <w:t>trees. People shouldn’t cut down trees</w:t>
      </w:r>
      <w:r w:rsidRPr="00B5753C">
        <w:rPr>
          <w:rFonts w:asciiTheme="majorBidi" w:hAnsiTheme="majorBidi" w:cstheme="majorBidi"/>
          <w:sz w:val="32"/>
          <w:szCs w:val="32"/>
          <w:rtl/>
        </w:rPr>
        <w:t>.</w:t>
      </w:r>
    </w:p>
    <w:sectPr w:rsidR="00141B70" w:rsidRPr="00B5753C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C"/>
    <w:rsid w:val="00141B70"/>
    <w:rsid w:val="00B5753C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FFAF4"/>
  <w15:chartTrackingRefBased/>
  <w15:docId w15:val="{8C3AA7B3-AC7D-40B9-A041-AB8A619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2021-03-17T14:50:00Z</dcterms:created>
  <dcterms:modified xsi:type="dcterms:W3CDTF">2021-03-17T14:52:00Z</dcterms:modified>
</cp:coreProperties>
</file>